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89" w:rsidRPr="00275689" w:rsidRDefault="00275689" w:rsidP="00275689">
      <w:pPr>
        <w:pStyle w:val="a3"/>
        <w:tabs>
          <w:tab w:val="left" w:pos="5459"/>
        </w:tabs>
        <w:rPr>
          <w:szCs w:val="24"/>
        </w:rPr>
      </w:pPr>
      <w:r w:rsidRPr="00275689">
        <w:rPr>
          <w:b w:val="0"/>
          <w:noProof/>
          <w:color w:val="0000FF"/>
          <w:sz w:val="26"/>
          <w:szCs w:val="26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106045</wp:posOffset>
            </wp:positionV>
            <wp:extent cx="494665" cy="685800"/>
            <wp:effectExtent l="0" t="0" r="635" b="0"/>
            <wp:wrapTopAndBottom/>
            <wp:docPr id="4" name="Рисунок 4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IZ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858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689">
        <w:rPr>
          <w:b w:val="0"/>
          <w:noProof/>
          <w:color w:val="0000FF"/>
          <w:sz w:val="26"/>
          <w:szCs w:val="26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106045</wp:posOffset>
            </wp:positionV>
            <wp:extent cx="494665" cy="685800"/>
            <wp:effectExtent l="0" t="0" r="635" b="0"/>
            <wp:wrapTopAndBottom/>
            <wp:docPr id="3" name="Рисунок 3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IZ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858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689">
        <w:rPr>
          <w:szCs w:val="24"/>
        </w:rPr>
        <w:t>КОМУНАЛЬНИЙ ЗАКЛАД НАВЧАЛЬНО-ВИХОВНИЙ КОМПЛЕКС</w:t>
      </w:r>
    </w:p>
    <w:p w:rsidR="00275689" w:rsidRPr="00275689" w:rsidRDefault="00275689" w:rsidP="00275689">
      <w:pPr>
        <w:pStyle w:val="a5"/>
        <w:rPr>
          <w:color w:val="auto"/>
        </w:rPr>
      </w:pPr>
      <w:r w:rsidRPr="00275689">
        <w:rPr>
          <w:color w:val="auto"/>
          <w:lang w:val="ru-RU"/>
        </w:rPr>
        <w:t>«МИШКОВИЦЬКА</w:t>
      </w:r>
      <w:r w:rsidRPr="00275689">
        <w:rPr>
          <w:color w:val="auto"/>
        </w:rPr>
        <w:t xml:space="preserve"> ЗАГАЛЬНООСВІТНЯ ШКОЛА</w:t>
      </w:r>
    </w:p>
    <w:p w:rsidR="00275689" w:rsidRPr="00275689" w:rsidRDefault="00275689" w:rsidP="00275689">
      <w:pPr>
        <w:pStyle w:val="a5"/>
        <w:rPr>
          <w:color w:val="auto"/>
        </w:rPr>
      </w:pPr>
      <w:r w:rsidRPr="00275689">
        <w:rPr>
          <w:color w:val="auto"/>
        </w:rPr>
        <w:t xml:space="preserve"> І - ІІІ СТУПЕНІВ – ДОШКІЛЬНИЙ НАВЧАЛЬНИЙ ЗАКЛАД»</w:t>
      </w:r>
    </w:p>
    <w:p w:rsidR="00275689" w:rsidRPr="00275689" w:rsidRDefault="00275689" w:rsidP="0027568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756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226695</wp:posOffset>
                </wp:positionV>
                <wp:extent cx="5486400" cy="0"/>
                <wp:effectExtent l="28575" t="33655" r="28575" b="3302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1"/>
                            <a:gd name="T2" fmla="*/ 8640 w 86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8E41" id="Полилиния 2" o:spid="_x0000_s1026" style="position:absolute;margin-left:25.65pt;margin-top:17.85pt;width:6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" path="m,l8640,e" filled="f" strokeweight="4.5pt">
                <v:stroke linestyle="thinThick"/>
                <v:path arrowok="t" o:connecttype="custom" o:connectlocs="0,0;5486400,0" o:connectangles="0,0"/>
              </v:shape>
            </w:pict>
          </mc:Fallback>
        </mc:AlternateContent>
      </w:r>
      <w:r w:rsidRPr="00275689">
        <w:rPr>
          <w:rFonts w:ascii="Times New Roman" w:hAnsi="Times New Roman" w:cs="Times New Roman"/>
          <w:b/>
          <w:bCs/>
        </w:rPr>
        <w:t>ВЕЛИКОБЕРЕЗОВИЦЬКОЇ СЕЛИЩНОЇ РАДИ ТЕРНОПІЛЬСЬКОЇ ОБЛАСТІ</w:t>
      </w:r>
    </w:p>
    <w:p w:rsidR="00275689" w:rsidRPr="00275689" w:rsidRDefault="00275689" w:rsidP="00275689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275689">
        <w:rPr>
          <w:rFonts w:ascii="Times New Roman" w:hAnsi="Times New Roman" w:cs="Times New Roman"/>
          <w:b/>
          <w:i/>
        </w:rPr>
        <w:t xml:space="preserve">вул. Шкільна, 29,  с. </w:t>
      </w:r>
      <w:proofErr w:type="spellStart"/>
      <w:r w:rsidRPr="00275689">
        <w:rPr>
          <w:rFonts w:ascii="Times New Roman" w:hAnsi="Times New Roman" w:cs="Times New Roman"/>
          <w:b/>
          <w:i/>
        </w:rPr>
        <w:t>Мишковичі</w:t>
      </w:r>
      <w:proofErr w:type="spellEnd"/>
      <w:r w:rsidRPr="00275689">
        <w:rPr>
          <w:rFonts w:ascii="Times New Roman" w:hAnsi="Times New Roman" w:cs="Times New Roman"/>
          <w:b/>
          <w:i/>
        </w:rPr>
        <w:t xml:space="preserve">, Тернопільський район, Тернопільська область, </w:t>
      </w:r>
    </w:p>
    <w:p w:rsidR="00275689" w:rsidRPr="00275689" w:rsidRDefault="00275689" w:rsidP="0027568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75689">
        <w:rPr>
          <w:rFonts w:ascii="Times New Roman" w:hAnsi="Times New Roman" w:cs="Times New Roman"/>
          <w:b/>
          <w:i/>
        </w:rPr>
        <w:t xml:space="preserve">47732, </w:t>
      </w:r>
      <w:proofErr w:type="spellStart"/>
      <w:r w:rsidRPr="00275689">
        <w:rPr>
          <w:rFonts w:ascii="Times New Roman" w:hAnsi="Times New Roman" w:cs="Times New Roman"/>
          <w:b/>
          <w:i/>
        </w:rPr>
        <w:t>тел</w:t>
      </w:r>
      <w:proofErr w:type="spellEnd"/>
      <w:r w:rsidRPr="00275689">
        <w:rPr>
          <w:rFonts w:ascii="Times New Roman" w:hAnsi="Times New Roman" w:cs="Times New Roman"/>
          <w:b/>
          <w:i/>
        </w:rPr>
        <w:t xml:space="preserve">.(0352) 29-07- 44, 29-09-21, код ЄДПРО 21163321, </w:t>
      </w:r>
      <w:r w:rsidRPr="00275689">
        <w:rPr>
          <w:rFonts w:ascii="Times New Roman" w:hAnsi="Times New Roman" w:cs="Times New Roman"/>
          <w:b/>
          <w:i/>
          <w:lang w:val="en-US"/>
        </w:rPr>
        <w:t>e</w:t>
      </w:r>
      <w:r w:rsidRPr="00275689">
        <w:rPr>
          <w:rFonts w:ascii="Times New Roman" w:hAnsi="Times New Roman" w:cs="Times New Roman"/>
          <w:b/>
          <w:i/>
        </w:rPr>
        <w:t>-</w:t>
      </w:r>
      <w:r w:rsidRPr="00275689">
        <w:rPr>
          <w:rFonts w:ascii="Times New Roman" w:hAnsi="Times New Roman" w:cs="Times New Roman"/>
          <w:b/>
          <w:i/>
          <w:lang w:val="en-US"/>
        </w:rPr>
        <w:t>mail</w:t>
      </w:r>
      <w:r w:rsidRPr="00275689">
        <w:rPr>
          <w:rFonts w:ascii="Times New Roman" w:hAnsi="Times New Roman" w:cs="Times New Roman"/>
          <w:b/>
          <w:i/>
        </w:rPr>
        <w:t>:</w:t>
      </w:r>
      <w:r w:rsidRPr="00275689">
        <w:rPr>
          <w:rFonts w:ascii="Times New Roman" w:hAnsi="Times New Roman" w:cs="Times New Roman"/>
          <w:b/>
          <w:i/>
          <w:lang w:val="en-US"/>
        </w:rPr>
        <w:t>My</w:t>
      </w:r>
      <w:r w:rsidRPr="00275689">
        <w:rPr>
          <w:rFonts w:ascii="Times New Roman" w:hAnsi="Times New Roman" w:cs="Times New Roman"/>
          <w:b/>
          <w:i/>
        </w:rPr>
        <w:t>_</w:t>
      </w:r>
      <w:proofErr w:type="spellStart"/>
      <w:r w:rsidRPr="00275689">
        <w:rPr>
          <w:rFonts w:ascii="Times New Roman" w:hAnsi="Times New Roman" w:cs="Times New Roman"/>
          <w:b/>
          <w:i/>
          <w:lang w:val="en-US"/>
        </w:rPr>
        <w:t>skoola</w:t>
      </w:r>
      <w:proofErr w:type="spellEnd"/>
      <w:r w:rsidRPr="00275689">
        <w:rPr>
          <w:rFonts w:ascii="Times New Roman" w:hAnsi="Times New Roman" w:cs="Times New Roman"/>
          <w:b/>
          <w:i/>
        </w:rPr>
        <w:t>@</w:t>
      </w:r>
      <w:proofErr w:type="spellStart"/>
      <w:r w:rsidRPr="00275689">
        <w:rPr>
          <w:rFonts w:ascii="Times New Roman" w:hAnsi="Times New Roman" w:cs="Times New Roman"/>
          <w:b/>
          <w:i/>
          <w:lang w:val="en-US"/>
        </w:rPr>
        <w:t>ukr</w:t>
      </w:r>
      <w:proofErr w:type="spellEnd"/>
      <w:r w:rsidRPr="00275689">
        <w:rPr>
          <w:rFonts w:ascii="Times New Roman" w:hAnsi="Times New Roman" w:cs="Times New Roman"/>
          <w:b/>
          <w:i/>
        </w:rPr>
        <w:t>.</w:t>
      </w:r>
      <w:r w:rsidRPr="00275689">
        <w:rPr>
          <w:rFonts w:ascii="Times New Roman" w:hAnsi="Times New Roman" w:cs="Times New Roman"/>
          <w:b/>
          <w:i/>
          <w:lang w:val="en-US"/>
        </w:rPr>
        <w:t>net</w:t>
      </w:r>
    </w:p>
    <w:p w:rsidR="00275689" w:rsidRDefault="00275689" w:rsidP="00275689">
      <w:pPr>
        <w:jc w:val="center"/>
        <w:rPr>
          <w:b/>
          <w:i/>
        </w:rPr>
      </w:pPr>
      <w:r w:rsidRPr="00860F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81280</wp:posOffset>
                </wp:positionV>
                <wp:extent cx="5486400" cy="0"/>
                <wp:effectExtent l="28575" t="36195" r="28575" b="3048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1"/>
                            <a:gd name="T2" fmla="*/ 8640 w 86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E8CA" id="Полилиния 1" o:spid="_x0000_s1026" style="position:absolute;margin-left:27.45pt;margin-top:6.4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" path="m,l8640,e" filled="f" strokeweight="4.5pt">
                <v:stroke linestyle="thinThick"/>
                <v:path arrowok="t" o:connecttype="custom" o:connectlocs="0,0;5486400,0" o:connectangles="0,0"/>
              </v:shape>
            </w:pict>
          </mc:Fallback>
        </mc:AlternateContent>
      </w:r>
    </w:p>
    <w:p w:rsidR="00D36DD9" w:rsidRDefault="006F3275" w:rsidP="00275689">
      <w:pPr>
        <w:spacing w:after="0"/>
        <w:ind w:left="204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5689" w:rsidRDefault="006F3275" w:rsidP="00275689">
      <w:pPr>
        <w:spacing w:after="1" w:line="284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Узагальнена інформація </w:t>
      </w:r>
    </w:p>
    <w:p w:rsidR="00D36DD9" w:rsidRDefault="006F3275" w:rsidP="00275689">
      <w:pPr>
        <w:spacing w:after="1" w:line="284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про проведення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освітніх і управлінських процесів </w:t>
      </w:r>
    </w:p>
    <w:p w:rsidR="00D36DD9" w:rsidRDefault="00D36DD9">
      <w:pPr>
        <w:spacing w:after="0"/>
        <w:ind w:left="2013"/>
        <w:jc w:val="center"/>
      </w:pPr>
    </w:p>
    <w:tbl>
      <w:tblPr>
        <w:tblStyle w:val="TableGrid"/>
        <w:tblW w:w="10883" w:type="dxa"/>
        <w:tblInd w:w="-537" w:type="dxa"/>
        <w:tblLayout w:type="fixed"/>
        <w:tblCellMar>
          <w:top w:w="12" w:type="dxa"/>
          <w:left w:w="109" w:type="dxa"/>
          <w:right w:w="90" w:type="dxa"/>
        </w:tblCellMar>
        <w:tblLook w:val="04A0" w:firstRow="1" w:lastRow="0" w:firstColumn="1" w:lastColumn="0" w:noHBand="0" w:noVBand="1"/>
      </w:tblPr>
      <w:tblGrid>
        <w:gridCol w:w="3227"/>
        <w:gridCol w:w="1559"/>
        <w:gridCol w:w="1560"/>
        <w:gridCol w:w="1561"/>
        <w:gridCol w:w="1558"/>
        <w:gridCol w:w="1418"/>
      </w:tblGrid>
      <w:tr w:rsidR="00D36DD9" w:rsidTr="00275689">
        <w:trPr>
          <w:trHeight w:val="560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</w:tcPr>
          <w:p w:rsidR="00D36DD9" w:rsidRDefault="006F32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Напрями та вимоги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6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</w:tcPr>
          <w:p w:rsidR="00D36DD9" w:rsidRDefault="006F3275">
            <w:pPr>
              <w:spacing w:after="24"/>
              <w:ind w:left="188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 xml:space="preserve"> </w:t>
            </w:r>
            <w:r w:rsidR="00275689"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НВК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36DD9" w:rsidRDefault="006F3275">
            <w:pPr>
              <w:ind w:left="5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(у балах)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5689" w:rsidTr="00275689">
        <w:trPr>
          <w:trHeight w:val="563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  <w:shd w:val="clear" w:color="auto" w:fill="FFFF99"/>
            <w:vAlign w:val="center"/>
          </w:tcPr>
          <w:p w:rsidR="00275689" w:rsidRDefault="00275689" w:rsidP="0027568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Навчальний рік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  <w:shd w:val="clear" w:color="auto" w:fill="FFFF99"/>
          </w:tcPr>
          <w:p w:rsidR="00275689" w:rsidRDefault="00275689" w:rsidP="00275689">
            <w:pPr>
              <w:spacing w:after="2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2020/2021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75689" w:rsidRDefault="00275689" w:rsidP="00275689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  <w:shd w:val="clear" w:color="auto" w:fill="FFFF99"/>
          </w:tcPr>
          <w:p w:rsidR="00275689" w:rsidRDefault="00275689" w:rsidP="00275689">
            <w:pPr>
              <w:spacing w:after="2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2021/2022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75689" w:rsidRDefault="00275689" w:rsidP="00275689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  <w:shd w:val="clear" w:color="auto" w:fill="FFFF99"/>
          </w:tcPr>
          <w:p w:rsidR="00275689" w:rsidRDefault="00275689" w:rsidP="00275689">
            <w:pPr>
              <w:spacing w:after="2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2022/2023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75689" w:rsidRDefault="00275689" w:rsidP="00275689">
            <w:pPr>
              <w:ind w:righ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  <w:shd w:val="clear" w:color="auto" w:fill="FFFF99"/>
          </w:tcPr>
          <w:p w:rsidR="00275689" w:rsidRDefault="00275689" w:rsidP="00275689">
            <w:pPr>
              <w:spacing w:after="2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2023/2024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75689" w:rsidRDefault="00275689" w:rsidP="00275689">
            <w:pPr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FFFF99"/>
              <w:left w:val="single" w:sz="3" w:space="0" w:color="000000"/>
              <w:bottom w:val="single" w:sz="2" w:space="0" w:color="99FF99"/>
              <w:right w:val="single" w:sz="3" w:space="0" w:color="000000"/>
            </w:tcBorders>
            <w:shd w:val="clear" w:color="auto" w:fill="FFFF99"/>
          </w:tcPr>
          <w:p w:rsidR="00275689" w:rsidRDefault="00275689" w:rsidP="00275689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89">
              <w:rPr>
                <w:rFonts w:ascii="Times New Roman" w:hAnsi="Times New Roman" w:cs="Times New Roman"/>
                <w:b/>
                <w:sz w:val="24"/>
                <w:szCs w:val="24"/>
              </w:rPr>
              <w:t>2024/2025</w:t>
            </w:r>
          </w:p>
          <w:p w:rsidR="00275689" w:rsidRPr="00275689" w:rsidRDefault="00275689" w:rsidP="00275689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5689" w:rsidTr="00275689">
        <w:trPr>
          <w:trHeight w:val="442"/>
        </w:trPr>
        <w:tc>
          <w:tcPr>
            <w:tcW w:w="10883" w:type="dxa"/>
            <w:gridSpan w:val="6"/>
            <w:tcBorders>
              <w:top w:val="single" w:sz="2" w:space="0" w:color="99FF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99"/>
          </w:tcPr>
          <w:p w:rsidR="00275689" w:rsidRDefault="00275689" w:rsidP="0027568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 xml:space="preserve">Напрям 1. "Освітнє середовище" </w:t>
            </w:r>
          </w:p>
        </w:tc>
      </w:tr>
      <w:tr w:rsidR="00275689" w:rsidTr="00275689">
        <w:trPr>
          <w:trHeight w:val="769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9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Вимога 1.1.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Забезпечення комфортних і безпечних умов навчання та праці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достатній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5689" w:rsidTr="00275689">
        <w:trPr>
          <w:trHeight w:val="1020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>Вимога 1.2.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Створення освітнього середовища, вільного від будь-яких форм насильства та дискримінації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достатній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5689" w:rsidTr="00275689">
        <w:trPr>
          <w:trHeight w:val="1024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>Вимога 1.3.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Формування інклюзивного, розвивального та мотивуючого до навчання освітнього простору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потребує покращення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5689" w:rsidTr="00275689">
        <w:trPr>
          <w:trHeight w:val="77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spacing w:after="26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Загалом за напрямом 1. </w:t>
            </w:r>
          </w:p>
          <w:p w:rsidR="00275689" w:rsidRDefault="00275689" w:rsidP="00275689">
            <w:pPr>
              <w:ind w:left="182" w:right="14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Освітнє середовище ТСШ № 3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</w:rPr>
              <w:t xml:space="preserve">достатній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 </w:t>
            </w:r>
          </w:p>
        </w:tc>
      </w:tr>
      <w:tr w:rsidR="00275689" w:rsidTr="00275689">
        <w:trPr>
          <w:trHeight w:val="440"/>
        </w:trPr>
        <w:tc>
          <w:tcPr>
            <w:tcW w:w="10883" w:type="dxa"/>
            <w:gridSpan w:val="6"/>
            <w:tcBorders>
              <w:top w:val="single" w:sz="2" w:space="0" w:color="99FF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99"/>
          </w:tcPr>
          <w:p w:rsidR="00275689" w:rsidRDefault="00275689" w:rsidP="0027568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>Напрям 2. Система оцінювання здобувачів освіти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 w:rsidTr="00275689">
        <w:trPr>
          <w:trHeight w:val="1278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>Вимога 2.1.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Наявність відкритої, прозорої і зрозумілої для здобувачів освіти системи оцінювання їх навчальних досягнень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110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 w:rsidTr="00275689">
        <w:trPr>
          <w:trHeight w:val="1528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Вимога 2.2.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кожного здобувача освіти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2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 w:rsidTr="00275689">
        <w:trPr>
          <w:trHeight w:val="1780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>Вимога 2.3.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Спрямованість системи оцінювання на формування у здобувачів освіти відповідальності за результати свого навчання, здатності до само оцінювання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110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 w:rsidTr="00275689">
        <w:trPr>
          <w:trHeight w:val="764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lastRenderedPageBreak/>
              <w:t xml:space="preserve">Загалом за напрямом 2. </w:t>
            </w:r>
          </w:p>
          <w:p w:rsidR="00275689" w:rsidRDefault="00275689" w:rsidP="002756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Система оцінювання здобувачів освіти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</w:rPr>
              <w:t xml:space="preserve">–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2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</w:rPr>
              <w:t xml:space="preserve"> </w:t>
            </w:r>
          </w:p>
        </w:tc>
      </w:tr>
    </w:tbl>
    <w:p w:rsidR="00D36DD9" w:rsidRDefault="006F3275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TableGrid"/>
        <w:tblW w:w="10747" w:type="dxa"/>
        <w:tblInd w:w="-537" w:type="dxa"/>
        <w:tblCellMar>
          <w:top w:w="52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3090"/>
        <w:gridCol w:w="1560"/>
        <w:gridCol w:w="1561"/>
        <w:gridCol w:w="1561"/>
        <w:gridCol w:w="1556"/>
        <w:gridCol w:w="1419"/>
      </w:tblGrid>
      <w:tr w:rsidR="00D36DD9">
        <w:trPr>
          <w:trHeight w:val="441"/>
        </w:trPr>
        <w:tc>
          <w:tcPr>
            <w:tcW w:w="107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99"/>
          </w:tcPr>
          <w:p w:rsidR="00D36DD9" w:rsidRDefault="006F327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>Напрям 3. Педагогічна діяльність педагогічних працівників закладу освіти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</w:rPr>
              <w:t xml:space="preserve"> </w:t>
            </w:r>
          </w:p>
        </w:tc>
      </w:tr>
      <w:tr w:rsidR="00275689">
        <w:trPr>
          <w:trHeight w:val="2286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6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Вимога 3.1.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здобувачів освіти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bookmarkStart w:id="0" w:name="_GoBack"/>
            <w:bookmarkEnd w:id="0"/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7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>
        <w:trPr>
          <w:trHeight w:val="1276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>Вимога 3.2.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Постійне підвищення професійного рівня і педагогічної майстерності педагогічних працівників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7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>
        <w:trPr>
          <w:trHeight w:val="1024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>Вимога 3.3.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Налагодження співпраці зі здобувачами освіти, їх батьками, працівниками закладу освіти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7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>
        <w:trPr>
          <w:trHeight w:val="1275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>Вимога 3.4.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Організація педагогічної діяльності та навчання здобувачів освіти на засадах академічної доброчесності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75689" w:rsidRDefault="00275689" w:rsidP="00275689">
            <w:pPr>
              <w:ind w:left="37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>
        <w:trPr>
          <w:trHeight w:val="1024"/>
        </w:trPr>
        <w:tc>
          <w:tcPr>
            <w:tcW w:w="3090" w:type="dxa"/>
            <w:tcBorders>
              <w:top w:val="single" w:sz="2" w:space="0" w:color="FFFFFF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Загалом за напрямом 3. </w:t>
            </w:r>
          </w:p>
          <w:p w:rsidR="00275689" w:rsidRDefault="00275689" w:rsidP="002756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Педагогічна діяльність педагогічних працівників закладу освіти </w:t>
            </w:r>
          </w:p>
        </w:tc>
        <w:tc>
          <w:tcPr>
            <w:tcW w:w="1560" w:type="dxa"/>
            <w:tcBorders>
              <w:top w:val="single" w:sz="2" w:space="0" w:color="FFFFFF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2" w:space="0" w:color="FFFFFF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2" w:space="0" w:color="FFFFFF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left="37"/>
              <w:jc w:val="center"/>
            </w:pPr>
          </w:p>
        </w:tc>
        <w:tc>
          <w:tcPr>
            <w:tcW w:w="1556" w:type="dxa"/>
            <w:tcBorders>
              <w:top w:val="single" w:sz="2" w:space="0" w:color="FFFFFF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FFFFFF"/>
              <w:left w:val="single" w:sz="3" w:space="0" w:color="000000"/>
              <w:bottom w:val="single" w:sz="2" w:space="0" w:color="99FF99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</w:tr>
      <w:tr w:rsidR="00D36DD9">
        <w:trPr>
          <w:trHeight w:val="441"/>
        </w:trPr>
        <w:tc>
          <w:tcPr>
            <w:tcW w:w="10747" w:type="dxa"/>
            <w:gridSpan w:val="6"/>
            <w:tcBorders>
              <w:top w:val="single" w:sz="2" w:space="0" w:color="99FF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99"/>
          </w:tcPr>
          <w:p w:rsidR="00D36DD9" w:rsidRDefault="00D36DD9">
            <w:pPr>
              <w:ind w:right="39"/>
              <w:jc w:val="center"/>
            </w:pPr>
          </w:p>
        </w:tc>
      </w:tr>
      <w:tr w:rsidR="00275689" w:rsidTr="00275689">
        <w:trPr>
          <w:trHeight w:val="1529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>Вимога 4.1.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Наявність стратегії розвитку та системи планування діяльності закладу, моніторинг виконання поставлених цілей і завдань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 w:rsidTr="00275689">
        <w:trPr>
          <w:trHeight w:val="769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22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Вимога 4.2.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Формування відносин довіри, прозорості, дотримання етичних норм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 w:rsidTr="00275689">
        <w:trPr>
          <w:trHeight w:val="1276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t>Вимога 4.3.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Ефективність кадрової політики та забезпечення можливостей для професійного розвитку педагогічних працівників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 w:rsidTr="00275689">
        <w:trPr>
          <w:trHeight w:val="2285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27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Вимога 4.4.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прийняття управлінських рішень на основі конструктивної співпраці учасників освітнього процесу, взаємодії закладу освіти з місцевою громадою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 w:rsidTr="00275689">
        <w:trPr>
          <w:trHeight w:val="1025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Вимога 4.5.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Формування та забезпечення реалізації політики академічної доброчесності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689" w:rsidTr="00275689">
        <w:trPr>
          <w:trHeight w:val="764"/>
        </w:trPr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Загалом за напрямом ІV. </w:t>
            </w:r>
          </w:p>
          <w:p w:rsidR="00275689" w:rsidRDefault="00275689" w:rsidP="002756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Управлінські процеси закладу освіти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–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right="36"/>
              <w:jc w:val="center"/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689" w:rsidRDefault="00275689" w:rsidP="0027568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</w:tr>
    </w:tbl>
    <w:p w:rsidR="00D36DD9" w:rsidRDefault="006F3275">
      <w:pPr>
        <w:spacing w:after="0"/>
        <w:jc w:val="both"/>
      </w:pPr>
      <w:r>
        <w:t xml:space="preserve"> </w:t>
      </w:r>
    </w:p>
    <w:sectPr w:rsidR="00D36DD9" w:rsidSect="00275689">
      <w:pgSz w:w="11908" w:h="16836"/>
      <w:pgMar w:top="574" w:right="851" w:bottom="573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D9"/>
    <w:rsid w:val="00275689"/>
    <w:rsid w:val="006F3275"/>
    <w:rsid w:val="00CB2FE8"/>
    <w:rsid w:val="00D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05F68-91F2-4BAC-8BCB-780CEFF1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7568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x-none"/>
    </w:rPr>
  </w:style>
  <w:style w:type="character" w:customStyle="1" w:styleId="a4">
    <w:name w:val="Название Знак"/>
    <w:basedOn w:val="a0"/>
    <w:link w:val="a3"/>
    <w:rsid w:val="00275689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a5">
    <w:name w:val="Subtitle"/>
    <w:basedOn w:val="a"/>
    <w:link w:val="a6"/>
    <w:qFormat/>
    <w:rsid w:val="0027568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x-none"/>
    </w:rPr>
  </w:style>
  <w:style w:type="character" w:customStyle="1" w:styleId="a6">
    <w:name w:val="Подзаголовок Знак"/>
    <w:basedOn w:val="a0"/>
    <w:link w:val="a5"/>
    <w:rsid w:val="00275689"/>
    <w:rPr>
      <w:rFonts w:ascii="Times New Roman" w:eastAsia="Times New Roman" w:hAnsi="Times New Roman" w:cs="Times New Roman"/>
      <w:b/>
      <w:bCs/>
      <w:color w:val="0000FF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Користувач Windows</cp:lastModifiedBy>
  <cp:revision>3</cp:revision>
  <dcterms:created xsi:type="dcterms:W3CDTF">2021-10-24T12:35:00Z</dcterms:created>
  <dcterms:modified xsi:type="dcterms:W3CDTF">2021-10-26T11:38:00Z</dcterms:modified>
</cp:coreProperties>
</file>